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附件4：</w:t>
      </w:r>
    </w:p>
    <w:p w14:paraId="A421C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湖南农业大学“手植初心”种艺画征集活动方案</w:t>
      </w:r>
    </w:p>
    <w:p w14:paraId="B9E88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Style w:val="5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EA1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default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一、活动目的</w:t>
      </w:r>
    </w:p>
    <w:p w14:paraId="3B83C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弘扬和传承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袁隆平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科学家精神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，铭记其心系粮食安全、深耕农业科研的卓越功绩。本次活动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托种艺画特色创作形式，以种子为墨、以农艺寄哀思，引导青年学子在实践创作中坚守初心使命，厚植知农爱农深厚情怀，赓续砥砺奋进的精神血脉，凝聚青春奋进力量，立志争做强农兴农、不负时代的新时代青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23EF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二、活动时间</w:t>
      </w:r>
    </w:p>
    <w:p w14:paraId="57C23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5月</w:t>
      </w:r>
    </w:p>
    <w:p w14:paraId="0C126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三、活动主题</w:t>
      </w:r>
    </w:p>
    <w:p w14:paraId="71B5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手植初心—种艺寄情续荣光</w:t>
      </w:r>
    </w:p>
    <w:p w14:paraId="A3792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四、活动对象</w:t>
      </w:r>
    </w:p>
    <w:p w14:paraId="4DC27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湖南农业大学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全体学生青年</w:t>
      </w:r>
      <w:bookmarkStart w:id="0" w:name="_GoBack"/>
      <w:bookmarkEnd w:id="0"/>
    </w:p>
    <w:p w14:paraId="373DE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五、活动形式</w:t>
      </w:r>
    </w:p>
    <w:p w14:paraId="6096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种艺画作品：以各类种子为核心创作原料，围绕大赛主题进行原创创作。作品需内容积极健康、主题鲜明突出，构图规整大方、色彩搭配协调明快、画面线条流畅自然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82B0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、参赛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方式</w:t>
      </w:r>
    </w:p>
    <w:p w14:paraId="240C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提交时间与地点：</w:t>
      </w:r>
    </w:p>
    <w:p w14:paraId="2B97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参赛作品由学院统一收集后于5月20日17:00前发送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nxybgs2025@126.com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，纸质版本由学院统一收集后于5月20日交至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隆平楼（第十二教学楼）202农学院学生工作办公室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C163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命名标注规范：</w:t>
      </w:r>
    </w:p>
    <w:p w14:paraId="94B5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电子版命名为“作品名+姓名+班级+联系方式”；实体作品需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在作品背面或使用便利贴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标注作品名、姓名、班级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联系方式。</w:t>
      </w:r>
    </w:p>
    <w:p w14:paraId="CE91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七、奖项设置</w:t>
      </w:r>
    </w:p>
    <w:p w14:paraId="6820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院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将根据参赛类别，分别评选出一、二、三等奖，名额按照参赛作品数量的5%、10%、15%设置，颁发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校级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荣誉证书。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获奖作品将通过“湘农青年”“湘农农学”公众号进行集中宣传展示。</w:t>
      </w:r>
    </w:p>
    <w:p w14:paraId="57E652FE">
      <w:pPr>
        <w:widowControl w:val="0"/>
        <w:spacing w:line="500" w:lineRule="exact"/>
        <w:jc w:val="left"/>
        <w:textAlignment w:val="auto"/>
        <w:rPr>
          <w:rFonts w:hint="default" w:ascii="黑体" w:hAnsi="Calibri" w:eastAsia="黑体" w:cs="宋体"/>
          <w:sz w:val="24"/>
          <w:szCs w:val="21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00C91-7AE5-4574-A397-0521E40D5D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3384F0-E3F1-43B1-AE71-E4CCB1575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3EE278-99B0-440D-9EEB-0A6D475B7DB0}"/>
  </w:font>
  <w:font w:name="方正仿宋_GB2312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1F13AED-D150-4705-897A-07238EC417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648DFA-63A9-49A5-9064-C7BD52A6A0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1DD5304-6B4C-4EB2-AB76-46AB008D8482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NTIwNzc2NThiMWY5NjQzOTk5ZjlhMGU0MTQ0M2UifQ=="/>
  </w:docVars>
  <w:rsids>
    <w:rsidRoot w:val="00000000"/>
    <w:rsid w:val="3F5176FF"/>
    <w:rsid w:val="3FDF905D"/>
    <w:rsid w:val="3FFBEB58"/>
    <w:rsid w:val="679E2023"/>
    <w:rsid w:val="773F608A"/>
    <w:rsid w:val="77DB709F"/>
    <w:rsid w:val="D3D20243"/>
    <w:rsid w:val="FFACE666"/>
    <w:rsid w:val="FFFD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  <w:style w:type="paragraph" w:customStyle="1" w:styleId="6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568</Characters>
  <Paragraphs>67</Paragraphs>
  <TotalTime>0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2024-04-18T20:36:00Z</dcterms:created>
  <dc:creator>lenovo</dc:creator>
  <cp:lastModifiedBy>人鱼水叁</cp:lastModifiedBy>
  <cp:lastPrinted>2024-04-25T18:53:00Z</cp:lastPrinted>
  <dcterms:modified xsi:type="dcterms:W3CDTF">2026-04-30T08:55:00Z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3128B4294CA44260B7CFA0862B94C8E0_13</vt:lpwstr>
  </property>
  <property fmtid="{D5CDD505-2E9C-101B-9397-08002B2CF9AE}" pid="4" name="KSOTemplateDocerSaveRecord">
    <vt:lpwstr>eyJoZGlkIjoiYzEwMDAwMTlkNDc5ZGRmODFkMGJmOGJkNDRmZWNjZmIiLCJ1c2VySWQiOiIyMTIyMjc5NTQifQ==</vt:lpwstr>
  </property>
</Properties>
</file>