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A94D" w14:textId="54678612" w:rsidR="00CF22A2" w:rsidRPr="006F739A" w:rsidRDefault="00CF22A2" w:rsidP="00CF22A2">
      <w:pPr>
        <w:jc w:val="left"/>
        <w:rPr>
          <w:rFonts w:ascii="黑体" w:eastAsia="黑体" w:hAnsi="黑体" w:cs="Times New Roman" w:hint="eastAsia"/>
          <w:kern w:val="0"/>
          <w:sz w:val="32"/>
          <w:szCs w:val="32"/>
        </w:rPr>
      </w:pPr>
      <w:r w:rsidRPr="006F739A">
        <w:rPr>
          <w:rFonts w:ascii="Times New Roman" w:eastAsia="方正黑体简体" w:hAnsi="Times New Roman" w:cs="Times New Roman" w:hint="eastAsia"/>
          <w:sz w:val="32"/>
          <w:szCs w:val="32"/>
        </w:rPr>
        <w:t>附件</w:t>
      </w:r>
      <w:r w:rsidRPr="006F739A">
        <w:rPr>
          <w:rFonts w:ascii="Times New Roman" w:eastAsia="黑体" w:hAnsi="Times New Roman" w:cs="Times New Roman"/>
          <w:kern w:val="0"/>
          <w:sz w:val="32"/>
          <w:szCs w:val="32"/>
        </w:rPr>
        <w:t>2</w:t>
      </w:r>
    </w:p>
    <w:p w14:paraId="37AD8DD7" w14:textId="4C3CB4DF" w:rsidR="00CF22A2" w:rsidRPr="00CF22A2" w:rsidRDefault="00CF22A2" w:rsidP="00CF22A2">
      <w:pPr>
        <w:spacing w:beforeLines="100" w:before="312" w:afterLines="100" w:after="312" w:line="600" w:lineRule="exact"/>
        <w:jc w:val="center"/>
        <w:rPr>
          <w:rFonts w:ascii="Times New Roman" w:eastAsia="方正小标宋_GBK" w:hAnsi="Times New Roman" w:cs="Times New Roman"/>
          <w:kern w:val="0"/>
          <w:sz w:val="44"/>
          <w:szCs w:val="44"/>
        </w:rPr>
      </w:pPr>
      <w:r w:rsidRPr="00CF22A2">
        <w:rPr>
          <w:rFonts w:ascii="Times New Roman" w:eastAsia="方正小标宋_GBK" w:hAnsi="Times New Roman" w:cs="Times New Roman" w:hint="eastAsia"/>
          <w:kern w:val="0"/>
          <w:sz w:val="44"/>
          <w:szCs w:val="44"/>
        </w:rPr>
        <w:t>2026</w:t>
      </w:r>
      <w:r w:rsidRPr="00CF22A2">
        <w:rPr>
          <w:rFonts w:ascii="Times New Roman" w:eastAsia="方正小标宋_GBK" w:hAnsi="Times New Roman" w:cs="Times New Roman" w:hint="eastAsia"/>
          <w:kern w:val="0"/>
          <w:sz w:val="44"/>
          <w:szCs w:val="44"/>
        </w:rPr>
        <w:t>年全国大学生文化科技卫生“三下乡”社会实践活动负面清单</w:t>
      </w:r>
    </w:p>
    <w:p w14:paraId="18274A3C"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黑体" w:eastAsia="黑体" w:hAnsi="黑体" w:cs="仿宋_GB2312" w:hint="eastAsia"/>
          <w:kern w:val="2"/>
          <w:sz w:val="32"/>
          <w:szCs w:val="32"/>
        </w:rPr>
      </w:pPr>
      <w:r w:rsidRPr="00CF22A2">
        <w:rPr>
          <w:rFonts w:ascii="黑体" w:eastAsia="黑体" w:hAnsi="黑体" w:cs="仿宋_GB2312" w:hint="eastAsia"/>
          <w:kern w:val="2"/>
          <w:sz w:val="32"/>
          <w:szCs w:val="32"/>
        </w:rPr>
        <w:t>一、活动纪律方面</w:t>
      </w:r>
    </w:p>
    <w:p w14:paraId="3657A8C7"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1.不得违反有关法律法规和纪律要求，不得违反中央八项规定及其实施细则精神，不得给基层增加负担。</w:t>
      </w:r>
    </w:p>
    <w:p w14:paraId="5BF2B0FC"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2.严禁以任何形式组织或参与传销、邪教、封建迷信等活动。不得以任何形式开展宗教活动。不得从事或参与有违社会主义核心价值观、有损大学生形象、违反社会公序良俗等活动。</w:t>
      </w:r>
    </w:p>
    <w:p w14:paraId="087C9375"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3.未经学校审批同意。不得擅自以大学生“三下乡”社会实践名义开展活动。</w:t>
      </w:r>
    </w:p>
    <w:p w14:paraId="2E31B62A"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4.不得向学生收取场地费、咨询费、指导费等费用，不得虚报冒领社会实践活动经费，禁止安排学生参与商业性活动。</w:t>
      </w:r>
    </w:p>
    <w:p w14:paraId="442627C0"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5.杜绝在遴选重点实践团队成员时出现“定人员”、“托关系”、“拉选票”等违规行为，不得违反既定标准程序开展优秀团队及个人评审推荐，推荐结果须公示并接受质询。</w:t>
      </w:r>
    </w:p>
    <w:p w14:paraId="06CFB6F6"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黑体" w:eastAsia="黑体" w:hAnsi="黑体" w:cs="仿宋_GB2312" w:hint="eastAsia"/>
          <w:kern w:val="2"/>
          <w:sz w:val="32"/>
          <w:szCs w:val="32"/>
        </w:rPr>
      </w:pPr>
      <w:r w:rsidRPr="00CF22A2">
        <w:rPr>
          <w:rFonts w:ascii="黑体" w:eastAsia="黑体" w:hAnsi="黑体" w:cs="仿宋_GB2312" w:hint="eastAsia"/>
          <w:kern w:val="2"/>
          <w:sz w:val="32"/>
          <w:szCs w:val="32"/>
        </w:rPr>
        <w:t>二、组织管理方面</w:t>
      </w:r>
    </w:p>
    <w:p w14:paraId="69AAB669"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6.不得强制、强迫学生参加特定社会实践活动，禁止以发放公益学时、志愿服务证书等方式宣传诱导学生参与。</w:t>
      </w:r>
    </w:p>
    <w:p w14:paraId="20A46847"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lastRenderedPageBreak/>
        <w:t>7.不得在社会实践活动中举办内容空泛、流于形式的仪式活动，严禁出现走马观花、摆拍走秀、偏离主题等敷衍行为，杜绝奢华布置、铺张浪费等现象。</w:t>
      </w:r>
    </w:p>
    <w:p w14:paraId="5E413871"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8.不得将“盖章”等证明材料作为学生参与社会实践活动的硬性指标。</w:t>
      </w:r>
    </w:p>
    <w:p w14:paraId="071F404A"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9.不得开展影响学校正常教育教学秩序和当地居民正常生活秩序的社会实践活动。</w:t>
      </w:r>
    </w:p>
    <w:p w14:paraId="54F20650"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10.未经学校审核同意，不得擅自变更社会实践活动计划、行程等。</w:t>
      </w:r>
    </w:p>
    <w:p w14:paraId="63E90413"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黑体" w:eastAsia="黑体" w:hAnsi="黑体" w:cs="仿宋_GB2312" w:hint="eastAsia"/>
          <w:kern w:val="2"/>
          <w:sz w:val="32"/>
          <w:szCs w:val="32"/>
        </w:rPr>
      </w:pPr>
      <w:r w:rsidRPr="00CF22A2">
        <w:rPr>
          <w:rFonts w:ascii="黑体" w:eastAsia="黑体" w:hAnsi="黑体" w:cs="仿宋_GB2312" w:hint="eastAsia"/>
          <w:kern w:val="2"/>
          <w:sz w:val="32"/>
          <w:szCs w:val="32"/>
        </w:rPr>
        <w:t>三、宣传引导方面</w:t>
      </w:r>
    </w:p>
    <w:p w14:paraId="7D4E4502"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11.宣传文风力戒华而不实、堆砌辞藻，倡导简明扼要、重点突出，内容须客观真实反映实践情况，不得虚构或夸大学生社会实践活动内容、成果及个人贡献，杜绝冗长拖沓的流水账式表述。</w:t>
      </w:r>
    </w:p>
    <w:p w14:paraId="3EBA6473"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12.不得以媒体报道数量、报道篇幅、报道平台等作为学生参与社会实践活动的认定依据或工作硬性指标，严禁将媒体曝光度与实践成果、学分认定挂钩。</w:t>
      </w:r>
    </w:p>
    <w:p w14:paraId="0FAC5A09"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13.不得对负面舆情苗头和信息采取消极对待、不作为态度，不得迟报、漏报、瞒报舆情信息，不得在舆情处置中敷衍应付导致事态扩大恶化。</w:t>
      </w:r>
    </w:p>
    <w:p w14:paraId="6206BEF8"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黑体" w:eastAsia="黑体" w:hAnsi="黑体" w:cs="仿宋_GB2312" w:hint="eastAsia"/>
          <w:kern w:val="2"/>
          <w:sz w:val="32"/>
          <w:szCs w:val="32"/>
        </w:rPr>
      </w:pPr>
      <w:r w:rsidRPr="00CF22A2">
        <w:rPr>
          <w:rFonts w:ascii="黑体" w:eastAsia="黑体" w:hAnsi="黑体" w:cs="仿宋_GB2312" w:hint="eastAsia"/>
          <w:kern w:val="2"/>
          <w:sz w:val="32"/>
          <w:szCs w:val="32"/>
        </w:rPr>
        <w:t>四、安全保障方面</w:t>
      </w:r>
    </w:p>
    <w:p w14:paraId="1382285A" w14:textId="37D916AC" w:rsidR="00BB5707"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14.在未经学校培训辅导、安全教育、购买保险和制定安全预案等前提条件下，不得组织开展社会实践活动。</w:t>
      </w:r>
    </w:p>
    <w:p w14:paraId="4D753AFB" w14:textId="77777777"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lastRenderedPageBreak/>
        <w:t>15.不得在气象灾害、地质灾害频发易发地区，或气象条件存在安全隐患等情况下开展社会实践活动。</w:t>
      </w:r>
    </w:p>
    <w:p w14:paraId="11D767BE" w14:textId="25648068" w:rsidR="00CF22A2" w:rsidRPr="00CF22A2" w:rsidRDefault="00CF22A2" w:rsidP="00CF22A2">
      <w:pPr>
        <w:pStyle w:val="af2"/>
        <w:shd w:val="clear" w:color="auto" w:fill="FFFFFF"/>
        <w:spacing w:before="0" w:beforeAutospacing="0" w:after="0" w:afterAutospacing="0" w:line="560" w:lineRule="exact"/>
        <w:ind w:firstLineChars="200" w:firstLine="640"/>
        <w:jc w:val="both"/>
        <w:rPr>
          <w:rFonts w:ascii="仿宋_GB2312" w:eastAsia="仿宋_GB2312" w:cs="仿宋_GB2312" w:hint="eastAsia"/>
          <w:kern w:val="2"/>
          <w:sz w:val="32"/>
          <w:szCs w:val="32"/>
        </w:rPr>
      </w:pPr>
      <w:r w:rsidRPr="00CF22A2">
        <w:rPr>
          <w:rFonts w:ascii="仿宋_GB2312" w:eastAsia="仿宋_GB2312" w:cs="仿宋_GB2312" w:hint="eastAsia"/>
          <w:kern w:val="2"/>
          <w:sz w:val="32"/>
          <w:szCs w:val="32"/>
        </w:rPr>
        <w:t>16.禁止组织学生参与超出安全保障能力、未进行安全风险评估的社会实践活动。</w:t>
      </w:r>
    </w:p>
    <w:sectPr w:rsidR="00CF22A2" w:rsidRPr="00CF22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58E2" w14:textId="77777777" w:rsidR="008E7B41" w:rsidRDefault="008E7B41" w:rsidP="00CF22A2">
      <w:pPr>
        <w:rPr>
          <w:rFonts w:hint="eastAsia"/>
        </w:rPr>
      </w:pPr>
      <w:r>
        <w:separator/>
      </w:r>
    </w:p>
  </w:endnote>
  <w:endnote w:type="continuationSeparator" w:id="0">
    <w:p w14:paraId="4D0EE8C3" w14:textId="77777777" w:rsidR="008E7B41" w:rsidRDefault="008E7B41" w:rsidP="00CF22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9694" w14:textId="77777777" w:rsidR="008E7B41" w:rsidRDefault="008E7B41" w:rsidP="00CF22A2">
      <w:pPr>
        <w:rPr>
          <w:rFonts w:hint="eastAsia"/>
        </w:rPr>
      </w:pPr>
      <w:r>
        <w:separator/>
      </w:r>
    </w:p>
  </w:footnote>
  <w:footnote w:type="continuationSeparator" w:id="0">
    <w:p w14:paraId="61843FE6" w14:textId="77777777" w:rsidR="008E7B41" w:rsidRDefault="008E7B41" w:rsidP="00CF22A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3E"/>
    <w:rsid w:val="00012607"/>
    <w:rsid w:val="00034A77"/>
    <w:rsid w:val="00163030"/>
    <w:rsid w:val="001930AE"/>
    <w:rsid w:val="001F57FB"/>
    <w:rsid w:val="00347897"/>
    <w:rsid w:val="00521A3E"/>
    <w:rsid w:val="00686AAF"/>
    <w:rsid w:val="006B3271"/>
    <w:rsid w:val="006F739A"/>
    <w:rsid w:val="00741943"/>
    <w:rsid w:val="007720EC"/>
    <w:rsid w:val="007C2B34"/>
    <w:rsid w:val="00844440"/>
    <w:rsid w:val="008E7B41"/>
    <w:rsid w:val="00916676"/>
    <w:rsid w:val="00980E40"/>
    <w:rsid w:val="00B01D02"/>
    <w:rsid w:val="00B04D3C"/>
    <w:rsid w:val="00BB5707"/>
    <w:rsid w:val="00BC2B6E"/>
    <w:rsid w:val="00BC512E"/>
    <w:rsid w:val="00CA4A24"/>
    <w:rsid w:val="00CF22A2"/>
    <w:rsid w:val="00D41595"/>
    <w:rsid w:val="00DD774C"/>
    <w:rsid w:val="00DF7D12"/>
    <w:rsid w:val="00E96349"/>
    <w:rsid w:val="00F2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79183"/>
  <w15:chartTrackingRefBased/>
  <w15:docId w15:val="{ED61CAF0-D558-4CCE-B8F9-8D91044A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1A3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21A3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21A3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21A3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21A3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21A3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21A3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1A3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21A3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1A3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21A3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21A3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21A3E"/>
    <w:rPr>
      <w:rFonts w:cstheme="majorBidi"/>
      <w:color w:val="0F4761" w:themeColor="accent1" w:themeShade="BF"/>
      <w:sz w:val="28"/>
      <w:szCs w:val="28"/>
    </w:rPr>
  </w:style>
  <w:style w:type="character" w:customStyle="1" w:styleId="50">
    <w:name w:val="标题 5 字符"/>
    <w:basedOn w:val="a0"/>
    <w:link w:val="5"/>
    <w:uiPriority w:val="9"/>
    <w:semiHidden/>
    <w:rsid w:val="00521A3E"/>
    <w:rPr>
      <w:rFonts w:cstheme="majorBidi"/>
      <w:color w:val="0F4761" w:themeColor="accent1" w:themeShade="BF"/>
      <w:sz w:val="24"/>
      <w:szCs w:val="24"/>
    </w:rPr>
  </w:style>
  <w:style w:type="character" w:customStyle="1" w:styleId="60">
    <w:name w:val="标题 6 字符"/>
    <w:basedOn w:val="a0"/>
    <w:link w:val="6"/>
    <w:uiPriority w:val="9"/>
    <w:semiHidden/>
    <w:rsid w:val="00521A3E"/>
    <w:rPr>
      <w:rFonts w:cstheme="majorBidi"/>
      <w:b/>
      <w:bCs/>
      <w:color w:val="0F4761" w:themeColor="accent1" w:themeShade="BF"/>
    </w:rPr>
  </w:style>
  <w:style w:type="character" w:customStyle="1" w:styleId="70">
    <w:name w:val="标题 7 字符"/>
    <w:basedOn w:val="a0"/>
    <w:link w:val="7"/>
    <w:uiPriority w:val="9"/>
    <w:semiHidden/>
    <w:rsid w:val="00521A3E"/>
    <w:rPr>
      <w:rFonts w:cstheme="majorBidi"/>
      <w:b/>
      <w:bCs/>
      <w:color w:val="595959" w:themeColor="text1" w:themeTint="A6"/>
    </w:rPr>
  </w:style>
  <w:style w:type="character" w:customStyle="1" w:styleId="80">
    <w:name w:val="标题 8 字符"/>
    <w:basedOn w:val="a0"/>
    <w:link w:val="8"/>
    <w:uiPriority w:val="9"/>
    <w:semiHidden/>
    <w:rsid w:val="00521A3E"/>
    <w:rPr>
      <w:rFonts w:cstheme="majorBidi"/>
      <w:color w:val="595959" w:themeColor="text1" w:themeTint="A6"/>
    </w:rPr>
  </w:style>
  <w:style w:type="character" w:customStyle="1" w:styleId="90">
    <w:name w:val="标题 9 字符"/>
    <w:basedOn w:val="a0"/>
    <w:link w:val="9"/>
    <w:uiPriority w:val="9"/>
    <w:semiHidden/>
    <w:rsid w:val="00521A3E"/>
    <w:rPr>
      <w:rFonts w:eastAsiaTheme="majorEastAsia" w:cstheme="majorBidi"/>
      <w:color w:val="595959" w:themeColor="text1" w:themeTint="A6"/>
    </w:rPr>
  </w:style>
  <w:style w:type="paragraph" w:styleId="a3">
    <w:name w:val="Title"/>
    <w:basedOn w:val="a"/>
    <w:next w:val="a"/>
    <w:link w:val="a4"/>
    <w:uiPriority w:val="10"/>
    <w:qFormat/>
    <w:rsid w:val="00521A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1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A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1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A3E"/>
    <w:pPr>
      <w:spacing w:before="160" w:after="160"/>
      <w:jc w:val="center"/>
    </w:pPr>
    <w:rPr>
      <w:i/>
      <w:iCs/>
      <w:color w:val="404040" w:themeColor="text1" w:themeTint="BF"/>
    </w:rPr>
  </w:style>
  <w:style w:type="character" w:customStyle="1" w:styleId="a8">
    <w:name w:val="引用 字符"/>
    <w:basedOn w:val="a0"/>
    <w:link w:val="a7"/>
    <w:uiPriority w:val="29"/>
    <w:rsid w:val="00521A3E"/>
    <w:rPr>
      <w:i/>
      <w:iCs/>
      <w:color w:val="404040" w:themeColor="text1" w:themeTint="BF"/>
    </w:rPr>
  </w:style>
  <w:style w:type="paragraph" w:styleId="a9">
    <w:name w:val="List Paragraph"/>
    <w:basedOn w:val="a"/>
    <w:uiPriority w:val="34"/>
    <w:qFormat/>
    <w:rsid w:val="00521A3E"/>
    <w:pPr>
      <w:ind w:left="720"/>
      <w:contextualSpacing/>
    </w:pPr>
  </w:style>
  <w:style w:type="character" w:styleId="aa">
    <w:name w:val="Intense Emphasis"/>
    <w:basedOn w:val="a0"/>
    <w:uiPriority w:val="21"/>
    <w:qFormat/>
    <w:rsid w:val="00521A3E"/>
    <w:rPr>
      <w:i/>
      <w:iCs/>
      <w:color w:val="0F4761" w:themeColor="accent1" w:themeShade="BF"/>
    </w:rPr>
  </w:style>
  <w:style w:type="paragraph" w:styleId="ab">
    <w:name w:val="Intense Quote"/>
    <w:basedOn w:val="a"/>
    <w:next w:val="a"/>
    <w:link w:val="ac"/>
    <w:uiPriority w:val="30"/>
    <w:qFormat/>
    <w:rsid w:val="00521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21A3E"/>
    <w:rPr>
      <w:i/>
      <w:iCs/>
      <w:color w:val="0F4761" w:themeColor="accent1" w:themeShade="BF"/>
    </w:rPr>
  </w:style>
  <w:style w:type="character" w:styleId="ad">
    <w:name w:val="Intense Reference"/>
    <w:basedOn w:val="a0"/>
    <w:uiPriority w:val="32"/>
    <w:qFormat/>
    <w:rsid w:val="00521A3E"/>
    <w:rPr>
      <w:b/>
      <w:bCs/>
      <w:smallCaps/>
      <w:color w:val="0F4761" w:themeColor="accent1" w:themeShade="BF"/>
      <w:spacing w:val="5"/>
    </w:rPr>
  </w:style>
  <w:style w:type="paragraph" w:styleId="ae">
    <w:name w:val="header"/>
    <w:basedOn w:val="a"/>
    <w:link w:val="af"/>
    <w:uiPriority w:val="99"/>
    <w:unhideWhenUsed/>
    <w:rsid w:val="00CF22A2"/>
    <w:pPr>
      <w:tabs>
        <w:tab w:val="center" w:pos="4153"/>
        <w:tab w:val="right" w:pos="8306"/>
      </w:tabs>
      <w:snapToGrid w:val="0"/>
      <w:jc w:val="center"/>
    </w:pPr>
    <w:rPr>
      <w:sz w:val="18"/>
      <w:szCs w:val="18"/>
    </w:rPr>
  </w:style>
  <w:style w:type="character" w:customStyle="1" w:styleId="af">
    <w:name w:val="页眉 字符"/>
    <w:basedOn w:val="a0"/>
    <w:link w:val="ae"/>
    <w:uiPriority w:val="99"/>
    <w:rsid w:val="00CF22A2"/>
    <w:rPr>
      <w:sz w:val="18"/>
      <w:szCs w:val="18"/>
    </w:rPr>
  </w:style>
  <w:style w:type="paragraph" w:styleId="af0">
    <w:name w:val="footer"/>
    <w:basedOn w:val="a"/>
    <w:link w:val="af1"/>
    <w:uiPriority w:val="99"/>
    <w:unhideWhenUsed/>
    <w:rsid w:val="00CF22A2"/>
    <w:pPr>
      <w:tabs>
        <w:tab w:val="center" w:pos="4153"/>
        <w:tab w:val="right" w:pos="8306"/>
      </w:tabs>
      <w:snapToGrid w:val="0"/>
      <w:jc w:val="left"/>
    </w:pPr>
    <w:rPr>
      <w:sz w:val="18"/>
      <w:szCs w:val="18"/>
    </w:rPr>
  </w:style>
  <w:style w:type="character" w:customStyle="1" w:styleId="af1">
    <w:name w:val="页脚 字符"/>
    <w:basedOn w:val="a0"/>
    <w:link w:val="af0"/>
    <w:uiPriority w:val="99"/>
    <w:rsid w:val="00CF22A2"/>
    <w:rPr>
      <w:sz w:val="18"/>
      <w:szCs w:val="18"/>
    </w:rPr>
  </w:style>
  <w:style w:type="paragraph" w:styleId="af2">
    <w:name w:val="Normal (Web)"/>
    <w:basedOn w:val="a"/>
    <w:uiPriority w:val="99"/>
    <w:unhideWhenUsed/>
    <w:qFormat/>
    <w:rsid w:val="00CF22A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470</Words>
  <Characters>480</Characters>
  <Application>Microsoft Office Word</Application>
  <DocSecurity>0</DocSecurity>
  <Lines>25</Lines>
  <Paragraphs>22</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紫妮 刘</dc:creator>
  <cp:keywords/>
  <dc:description/>
  <cp:lastModifiedBy>紫妮 刘</cp:lastModifiedBy>
  <cp:revision>3</cp:revision>
  <dcterms:created xsi:type="dcterms:W3CDTF">2026-06-01T07:32:00Z</dcterms:created>
  <dcterms:modified xsi:type="dcterms:W3CDTF">2026-06-01T08:33:00Z</dcterms:modified>
</cp:coreProperties>
</file>