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78F4DE">
      <w:pPr>
        <w:pStyle w:val="5"/>
        <w:bidi w:val="0"/>
        <w:ind w:left="0" w:leftChars="0" w:firstLine="0" w:firstLineChars="0"/>
        <w:rPr>
          <w:rFonts w:hint="default"/>
          <w:lang w:val="en-US" w:eastAsia="zh-CN"/>
        </w:rPr>
      </w:pPr>
      <w:bookmarkStart w:id="0" w:name="_GoBack"/>
      <w:r>
        <w:rPr>
          <w:rFonts w:hint="eastAsia"/>
        </w:rPr>
        <w:t>附件</w:t>
      </w:r>
      <w:r>
        <w:rPr>
          <w:rFonts w:hint="default"/>
          <w:lang w:val="en-US" w:eastAsia="zh-CN"/>
        </w:rPr>
        <w:t>1</w:t>
      </w:r>
      <w:r>
        <w:rPr>
          <w:rFonts w:hint="eastAsia"/>
          <w:lang w:val="en-US" w:eastAsia="zh-CN"/>
        </w:rPr>
        <w:t>1</w:t>
      </w:r>
    </w:p>
    <w:p w14:paraId="24B543A6"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eastAsia="zh-CN"/>
        </w:rPr>
      </w:pPr>
    </w:p>
    <w:p w14:paraId="5133A1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  <w:t>第四届“芙蓉学子·乡村振兴”公益计划</w:t>
      </w:r>
    </w:p>
    <w:p w14:paraId="282AC5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</w:pPr>
      <w:r>
        <w:rPr>
          <w:rFonts w:hint="eastAsia" w:ascii="方正小标宋简体" w:eastAsia="方正小标宋简体" w:cs="Times New Roman"/>
          <w:sz w:val="36"/>
          <w:szCs w:val="36"/>
          <w:lang w:val="en-US" w:eastAsia="zh-CN"/>
        </w:rPr>
        <w:t>项目</w:t>
      </w:r>
      <w:r>
        <w:rPr>
          <w:rFonts w:hint="eastAsia" w:ascii="方正小标宋简体" w:hAnsi="Times New Roman" w:eastAsia="方正小标宋简体" w:cs="Times New Roman"/>
          <w:sz w:val="36"/>
          <w:szCs w:val="36"/>
          <w:lang w:val="en-US" w:eastAsia="zh-CN"/>
        </w:rPr>
        <w:t>宣传汇总表</w:t>
      </w:r>
    </w:p>
    <w:bookmarkEnd w:id="0"/>
    <w:p w14:paraId="178D4DAD">
      <w:pPr>
        <w:pStyle w:val="6"/>
        <w:keepNext w:val="0"/>
        <w:keepLines w:val="0"/>
        <w:pageBreakBefore w:val="0"/>
        <w:widowControl w:val="0"/>
        <w:kinsoku/>
        <w:overflowPunct/>
        <w:topLinePunct w:val="0"/>
        <w:bidi w:val="0"/>
        <w:adjustRightInd/>
        <w:snapToGrid/>
        <w:rPr>
          <w:rFonts w:hint="eastAsia"/>
          <w:lang w:val="en-US" w:eastAsia="zh-CN"/>
        </w:rPr>
      </w:pPr>
    </w:p>
    <w:tbl>
      <w:tblPr>
        <w:tblStyle w:val="3"/>
        <w:tblW w:w="935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6"/>
        <w:gridCol w:w="1677"/>
        <w:gridCol w:w="3239"/>
        <w:gridCol w:w="1766"/>
        <w:gridCol w:w="1328"/>
      </w:tblGrid>
      <w:tr w14:paraId="145E1E6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  <w:jc w:val="center"/>
        </w:trPr>
        <w:tc>
          <w:tcPr>
            <w:tcW w:w="1346" w:type="dxa"/>
            <w:tcBorders>
              <w:tl2br w:val="nil"/>
              <w:tr2bl w:val="nil"/>
            </w:tcBorders>
            <w:noWrap w:val="0"/>
            <w:vAlign w:val="center"/>
          </w:tcPr>
          <w:p w14:paraId="0753BE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  <w:t>学校名称</w:t>
            </w:r>
          </w:p>
          <w:p w14:paraId="41D507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  <w:t>（盖章）：</w:t>
            </w:r>
          </w:p>
        </w:tc>
        <w:tc>
          <w:tcPr>
            <w:tcW w:w="80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711C8D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bCs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34908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346" w:type="dxa"/>
            <w:tcBorders>
              <w:tl2br w:val="nil"/>
              <w:tr2bl w:val="nil"/>
            </w:tcBorders>
            <w:noWrap w:val="0"/>
            <w:vAlign w:val="center"/>
          </w:tcPr>
          <w:p w14:paraId="27A85D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  <w:t>项目名称</w:t>
            </w:r>
          </w:p>
        </w:tc>
        <w:tc>
          <w:tcPr>
            <w:tcW w:w="80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5E479C6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6961A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tcBorders>
              <w:tl2br w:val="nil"/>
              <w:tr2bl w:val="nil"/>
            </w:tcBorders>
            <w:noWrap w:val="0"/>
            <w:vAlign w:val="center"/>
          </w:tcPr>
          <w:p w14:paraId="0889C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sz w:val="24"/>
                <w:szCs w:val="24"/>
                <w:lang w:val="en-US" w:eastAsia="zh-CN"/>
              </w:rPr>
              <w:t>团队名称</w:t>
            </w:r>
          </w:p>
        </w:tc>
        <w:tc>
          <w:tcPr>
            <w:tcW w:w="8010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4326D69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93C39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00B68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1677" w:type="dxa"/>
            <w:noWrap w:val="0"/>
            <w:vAlign w:val="center"/>
          </w:tcPr>
          <w:p w14:paraId="4278EE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  <w:t>宣传平台</w:t>
            </w:r>
          </w:p>
        </w:tc>
        <w:tc>
          <w:tcPr>
            <w:tcW w:w="3239" w:type="dxa"/>
            <w:noWrap w:val="0"/>
            <w:vAlign w:val="top"/>
          </w:tcPr>
          <w:p w14:paraId="340FDEC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  <w:t>媒体等级</w:t>
            </w:r>
          </w:p>
        </w:tc>
        <w:tc>
          <w:tcPr>
            <w:tcW w:w="1766" w:type="dxa"/>
            <w:noWrap w:val="0"/>
            <w:vAlign w:val="top"/>
          </w:tcPr>
          <w:p w14:paraId="0EAB6E5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  <w:t>链接</w:t>
            </w:r>
          </w:p>
        </w:tc>
        <w:tc>
          <w:tcPr>
            <w:tcW w:w="1328" w:type="dxa"/>
            <w:noWrap w:val="0"/>
            <w:vAlign w:val="top"/>
          </w:tcPr>
          <w:p w14:paraId="01D6AD5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center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  <w:t>截图</w:t>
            </w:r>
          </w:p>
        </w:tc>
      </w:tr>
      <w:tr w14:paraId="1FC445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64C06D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783096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3E7A410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69C021B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70A3C20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2493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46916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6BA49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3A75696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15ED326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32844E9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016F4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06628B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29BE3B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6C41426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63C909EB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320C980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BE49E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57863F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4BCD79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33B9CB84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5E3DD956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3F6F2C69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C5723F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5F37C6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5FFAC6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1E65C80E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756307B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5843674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6C433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5E2EB3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7382DD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293B595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63A4541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2BB8DFB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BB448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46FD8B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272ED2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1E514F5F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24ED4BD2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30D9E14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B70B6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797685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63F0A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10BAEE8C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1299E90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6AF7B23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97047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240C2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000C3D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630E0688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77018D37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6AEF05A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D1E03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46" w:type="dxa"/>
            <w:noWrap w:val="0"/>
            <w:vAlign w:val="center"/>
          </w:tcPr>
          <w:p w14:paraId="36B40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7562D8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239" w:type="dxa"/>
            <w:noWrap w:val="0"/>
            <w:vAlign w:val="top"/>
          </w:tcPr>
          <w:p w14:paraId="7F38791D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766" w:type="dxa"/>
            <w:noWrap w:val="0"/>
            <w:vAlign w:val="top"/>
          </w:tcPr>
          <w:p w14:paraId="0A8C9FC1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ind w:firstLine="480" w:firstLineChars="200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328" w:type="dxa"/>
            <w:noWrap w:val="0"/>
            <w:vAlign w:val="top"/>
          </w:tcPr>
          <w:p w14:paraId="18BDFA65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spacing w:line="240" w:lineRule="atLeast"/>
              <w:jc w:val="left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25644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356" w:type="dxa"/>
            <w:gridSpan w:val="5"/>
            <w:noWrap w:val="0"/>
            <w:vAlign w:val="center"/>
          </w:tcPr>
          <w:p w14:paraId="4BCB967A">
            <w:pPr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bidi w:val="0"/>
              <w:adjustRightInd/>
              <w:snapToGrid/>
              <w:ind w:left="0" w:leftChars="0" w:firstLine="0" w:firstLineChars="0"/>
              <w:jc w:val="both"/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方正仿宋简体" w:hAnsi="方正仿宋简体" w:eastAsia="方正仿宋简体" w:cs="方正仿宋简体"/>
                <w:color w:val="auto"/>
                <w:kern w:val="2"/>
                <w:sz w:val="24"/>
                <w:szCs w:val="24"/>
                <w:lang w:val="en-US" w:eastAsia="zh-CN" w:bidi="ar-SA"/>
              </w:rPr>
              <w:t>备注：宣传平台以国家网信办公布的最新版《互联网新闻信息稿源单位名单》为准。</w:t>
            </w:r>
          </w:p>
        </w:tc>
      </w:tr>
    </w:tbl>
    <w:p w14:paraId="242428E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1804C6"/>
    <w:rsid w:val="48104EC7"/>
    <w:rsid w:val="55180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一级标题AA"/>
    <w:basedOn w:val="1"/>
    <w:qFormat/>
    <w:uiPriority w:val="0"/>
    <w:pPr>
      <w:spacing w:line="560" w:lineRule="exact"/>
      <w:ind w:firstLine="640" w:firstLineChars="200"/>
      <w:jc w:val="both"/>
    </w:pPr>
    <w:rPr>
      <w:rFonts w:ascii="Times New Roman" w:hAnsi="Times New Roman" w:eastAsia="方正黑体简体"/>
      <w:sz w:val="32"/>
    </w:rPr>
  </w:style>
  <w:style w:type="paragraph" w:customStyle="1" w:styleId="6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2025-05-04T14:02:00Z</dcterms:created>
  <dc:creator>云淡风轻</dc:creator>
  <cp:lastModifiedBy>云淡风轻</cp:lastModifiedBy>
  <dcterms:modified xsi:type="dcterms:W3CDTF">2025-05-04T14:02:44Z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759C32BE7F3D4BA29EE43695045CD32F_13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